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Инжиниринг», адрес: 628433,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Яр. ул. Лесная, д. 1,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8617038792,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0356043010824102200009071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делу об административном правонарушении, пре</w:t>
      </w:r>
      <w:r>
        <w:rPr>
          <w:rFonts w:ascii="Times New Roman" w:eastAsia="Times New Roman" w:hAnsi="Times New Roman" w:cs="Times New Roman"/>
          <w:sz w:val="26"/>
          <w:szCs w:val="26"/>
        </w:rPr>
        <w:t>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ЗГМ№45, 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связи с чем,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ООО «Жуков Инжиниринг»,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</w:t>
      </w:r>
      <w:r>
        <w:rPr>
          <w:rFonts w:ascii="Times New Roman" w:eastAsia="Times New Roman" w:hAnsi="Times New Roman" w:cs="Times New Roman"/>
          <w:sz w:val="26"/>
          <w:szCs w:val="26"/>
        </w:rPr>
        <w:t>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10.13 ЗГМ№45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ООО «Жуков Инжиниринг»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ООО «Жуков Инжиниринг»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0412365400135009802520156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